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 Damen und Herren,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Kolleginnen und Kollegen,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der heutigen 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SchulMail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möchte ich Sie gerne über den weiteren Schulbetrieb in Nordrhein-Westfalen für die Zeit vom 1. bis zum 12. Februar 2021 informieren und dabei zunächst ganz kurz auf das aktuelle Infektionsgeschehen eingehen.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Einerseits sind wir derzeit erleichtert über eine gewisse Entschleunigung des Infektionsgeschehens. Zumindest signalisieren die täglichen Zahlen der Neuinfizierten und auch die Inzidenzwerte insbesondere für Nordrhein-Westfalen eine hoffnungsvolle Entwicklung.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Andererseits gibt es Virus-Mutationen, von denen wir noch nicht genau wissen, wie schnell sie sich verbreiten und wie gefährlich sie tatsächlich sind.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Erkenntnisse aus Großbritannien, Irland und auch aus außereuropäischen Ländern sind jedenfalls beunruhigend und mahnen zur Vorsicht.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Das Land Nordrhein-Westfalen setzt hierzu den Beschluss der Regierungschefinnen und der Regierungschefs der Länder mit der Bundeskanzlerin vom 19. Januar 2021 im Bereich Schule weiterhin konsequent um.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Zugleich werden anlässlich der Fortsetzung des Distanzunterrichts Regelungen getroffen, die eine zusätzliche Unterstützung der Schülerinnen und Schüler ermöglichen sollen,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hierauf in einer Zeit ohne Präsenzunterricht in besonderer Weise angewiesen sind.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genannten Beschlüsse hat das Ministerium für Schule und Bildung intensiv mit vielen Akteuren und Verbänden aus dem Bildungsland Nordrhein-Westfalen erörtert und innerhalb der Landesregierung beraten.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Für den Schulbetrieb in Nordrhein-Westfalen gelten nunmehr im Lichte dieser Beratungen und Beschlüsse ab dem 1. Februar 2021 folgende Regelungen: 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Grundsätzliche Fortsetzung des Distanzunterrichts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Grundsätzlich muss der Präsenzunterricht bis einschließlich zum 12. Februar 2021 ausgesetzt bleiben. In allen Schulen und Schulformen wird der Unterricht grundsätzlich für alle Jahrgangsstufen als Distanzunterricht erteilt.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Distanzunterricht unterliegt den rechtlichen Vorgaben der Zweiten Verordnung zur befristeten Änderung der Ausbildungs- und Prüfungsverordnungen gemäß § 52 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SchulG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DistanzunterrichtVO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Zur Ausgestaltung des Distanzunterrichts wird noch einmal auf die Ihnen bereits bekannte Übersicht zu den Unterstützungsmaterialien verwiesen.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Die Regelungen zur Aussetzung des Präsenzunterrichts sowie zur Erteilung des Distanzunterrichts gelten grundsätzlich weiterhin auch für alle Abschlussklassen.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Klassenarbeiten und Klausuren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Klassenarbeiten und Klausuren sollen in der Zeit vom 1. bis zum 12. Februar 2021 grundsätzlich nicht geschrieben werden.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Sollten einzelne Schulen in der Zeit bis zum 12. Februar 2021 beispielsweise auf der Basis ihrer bisherigen Klausurpläne Vorabiturklausuren dennoch durchführen wollen, so ist mit allen Beteiligten ein Einvernehmen herzustellen.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Schulische Nutzung der Schulgebäude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Die schulische Nutzung der Schulgebäude und Schulanlagen wird bis zum 14. Februar 2021 weitgehend untersagt bleiben.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Dies wird Gegenstand der 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Coronabetreuungsverordnung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(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CoronaBetrVO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) sein, die das Ministerium für Arbeit, Gesundheit und Soziales in Kürze erlassen wird.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Von der Nutzung der Schulgebäude und dem damit verbundenen Betretungsverbot bleiben weiterhin insbesondere ausgenommen: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Symbol" w:eastAsia="Times New Roman" w:hAnsi="Symbol" w:cs="Times New Roman"/>
          <w:sz w:val="24"/>
          <w:szCs w:val="24"/>
          <w:lang w:eastAsia="de-DE"/>
        </w:rPr>
        <w:t></w:t>
      </w:r>
      <w:r w:rsidRPr="00ED093F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        </w:t>
      </w: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die Schulmitwirkung und damit die Sitzungen der Gremien und Konferenzen; gleichwohl sollten die Schulen solche Zusammenkünfte möglichst verschieben oder auf digitale Formate ausweichen,</w:t>
      </w:r>
    </w:p>
    <w:p w:rsidR="00ED093F" w:rsidRPr="00ED093F" w:rsidRDefault="00ED093F" w:rsidP="00ED093F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Symbol" w:eastAsia="Times New Roman" w:hAnsi="Symbol" w:cs="Times New Roman"/>
          <w:sz w:val="24"/>
          <w:szCs w:val="24"/>
          <w:lang w:eastAsia="de-DE"/>
        </w:rPr>
        <w:t></w:t>
      </w:r>
      <w:r w:rsidRPr="00ED093F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        </w:t>
      </w: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die zur Aufrechterhaltung des Schulbetriebs (Sekretariat, Instandhaltung und Gebäudereinigung) erforderlichen Tätigkeiten,</w:t>
      </w:r>
    </w:p>
    <w:p w:rsidR="00ED093F" w:rsidRPr="00ED093F" w:rsidRDefault="00ED093F" w:rsidP="00ED093F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Symbol" w:eastAsia="Times New Roman" w:hAnsi="Symbol" w:cs="Times New Roman"/>
          <w:sz w:val="24"/>
          <w:szCs w:val="24"/>
          <w:lang w:eastAsia="de-DE"/>
        </w:rPr>
        <w:t></w:t>
      </w:r>
      <w:r w:rsidRPr="00ED093F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        </w:t>
      </w: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die Schulen können, falls unabdingbar, Auswahlgespräche im Lehrereinstellungsverfahren führen,</w:t>
      </w:r>
    </w:p>
    <w:p w:rsidR="00ED093F" w:rsidRPr="00ED093F" w:rsidRDefault="00ED093F" w:rsidP="00ED093F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Symbol" w:eastAsia="Times New Roman" w:hAnsi="Symbol" w:cs="Times New Roman"/>
          <w:sz w:val="24"/>
          <w:szCs w:val="24"/>
          <w:lang w:eastAsia="de-DE"/>
        </w:rPr>
        <w:t></w:t>
      </w:r>
      <w:r w:rsidRPr="00ED093F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        </w:t>
      </w: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die Anmeldungen an den weiterführenden Schulen,</w:t>
      </w:r>
    </w:p>
    <w:p w:rsidR="00ED093F" w:rsidRPr="00ED093F" w:rsidRDefault="00ED093F" w:rsidP="00ED093F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Symbol" w:eastAsia="Times New Roman" w:hAnsi="Symbol" w:cs="Times New Roman"/>
          <w:sz w:val="24"/>
          <w:szCs w:val="24"/>
          <w:lang w:eastAsia="de-DE"/>
        </w:rPr>
        <w:t></w:t>
      </w:r>
      <w:r w:rsidRPr="00ED093F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        </w:t>
      </w: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Unterrichtspraktische Prüfungen im Rahmen der Lehrerausbildung bleiben möglich, </w:t>
      </w:r>
    </w:p>
    <w:p w:rsidR="00ED093F" w:rsidRPr="00ED093F" w:rsidRDefault="00ED093F" w:rsidP="00ED093F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Symbol" w:eastAsia="Times New Roman" w:hAnsi="Symbol" w:cs="Times New Roman"/>
          <w:sz w:val="24"/>
          <w:szCs w:val="24"/>
          <w:lang w:eastAsia="de-DE"/>
        </w:rPr>
        <w:t></w:t>
      </w:r>
      <w:r w:rsidRPr="00ED093F">
        <w:rPr>
          <w:rFonts w:ascii="Times New Roman" w:eastAsia="Times New Roman" w:hAnsi="Times New Roman" w:cs="Times New Roman"/>
          <w:sz w:val="14"/>
          <w:szCs w:val="14"/>
          <w:lang w:eastAsia="de-DE"/>
        </w:rPr>
        <w:t xml:space="preserve">         </w:t>
      </w: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Berufsabschlussprüfungen der Kammern bleiben ebenfalls möglich.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allen Angeboten und Veranstaltungen in den Schulräumen müssen die Regeln der 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CoronaBetrVO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den Infektionsschutz strikt beachtet werden.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Zugleich sehen wir aber die Notwendigkeit, in wohl begründeten Fällen weitere Ausnahmen von den grundsätzlichen Regelungen vorzusehen: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Ausnahmen für Abschlussklassen der Berufskollegs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Schülerinnen und Schüler von Abschlussklassen des Berufskollegs können bei besonderem pädagogischen Bedarf sowie bei zeitnah bevorstehenden Berufsabschlussprüfungen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ausnahmsweise unter strikter Berücksichtigung der Hygienevorschriften der 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CoronaBetrVO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im erforderlichen Umfang im Präsenzunterricht beschult werden.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 gilt für Schülerinnen und Schüler in Abschlussklassen der Fachklassen des dualen Systems, die ihre Berufsabschlussprüfung (auch erster Teil der gestreckten Abschlussprüfung)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zum 26. März 2021 absolvieren. Dabei ist der Präsenzunterricht drei Wochen – in Abstimmung mit den jeweils zuständigen Kammern ggf. zwei Wochen – vor den jeweiligen Prüfungsterminen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zu beenden und wieder in Distanzform aufzunehmen.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Die Entscheidung hierüber legt die Schulleitung unter Angabe der Begründung der oberen Schulaufsicht zur Genehmigung vor.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Ausnahmen für schulische Unterstützungsangebote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Schulen bieten denjenigen Schülerinnen und Schülern, die im Distanzunterricht zu Hause kein chancengerechtes und gleichwertiges Lernumfeld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Sinne von § 3 Abs. 7 der Verordnung zum Distanzunterricht vorfinden, ein qualitativ gutes Unterstützungsangebot.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Schülerinnen und Schüler der Klassen 1 bis 6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Alle Schulen der Primarstufe sowie der weiterführenden allgemeinbildenden Schulen bieten seit dem 11. Januar 2021 auf Antrag der Eltern ein Betreuungsangebot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diejenigen Schülerinnen und Schüler der Klassen 1 bis 6 an, die zuhause nicht angemessen betreut werden können.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Bei dem Verdacht einer Kindeswohlgefährdung kann hier auch das Jugendamt initiativ werden.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Dieses Angebot wird für die Zeit vom 1. bis zum 12. Februar 2021 fortgesetzt.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Schülerinnen und Schüler mit Bedarf an sonderpädagogischer Unterstützung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Schülerinnen und Schüler mit einem Bedarf an sonderpädagogischer Unterstützung in Förderschulen oder in Schulen des Gemeinsamen Lernens,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eine besondere Betreuung erfordert (z.B. in den Förderschwerpunkten Geistige Entwicklung sowie Körperliche und motorische Entwicklung),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muss dieses Angebot in Absprache mit den Eltern auch in höheren Altersstufen sichergestellt werden.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Erweitertes Angebot für alle Klassen und Jahrgangsstufen (1 bis 13)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Ab dem 1. Februar 2021 erhalten Schülerinnen und Schüler aller Klassen und Jahrgangsstufen (1 bis 13), die das Angebot des Distanzunterrichtes im häuslichen Umfeld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ohne Begleitung nicht zielgerichtet wahrnehmen können, zur Wahrung der Chancengerechtigkeit die Möglichkeit, in der Schule am Distanzunterricht teilzunehmen.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Teilnahme an diesem Angebot wird den Eltern, bei volljährigen Schülerinnen und Schülern diesen selbst, durch die Schulleitung unterbreitet.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Annahme des Angebots ist freiwillig; die Eltern bzw. die volljährigen Schülerinnen und Schüler, ggf. auch die Ausbildungsbetriebe, erklären sich mit der schulischen Betreuung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nach Möglichkeit schriftlich einverstanden. Das erweiterte schulische Unterstützungsangebot kann nicht von den Eltern initiiert werden.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Rahmen des schulischen Unterstützungsangebots wird den Schülerinnen und Schülern die Möglichkeit gegeben, am Distanzunterricht in geeigneten Räumlichkeiten der Schule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unter Aufsicht des nicht am Distanzunterricht beteiligten schulischen Personals teilzunehmen.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Der Umfang des Angebotes richtet sich nach dem Umfang des regulären Unterrichtsbetriebes, über den Rahmen (z.B. die Mittagsverpflegung) wird vor Ort entschieden.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Es gelten die Regeln der 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CoronaBetrVO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für die Ganztagsbetreuung.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Während der genannten schulischen Unterstützungsangebote findet kein zusätzlicher Präsenzunterricht statt. Vielmehr dienen die Angebote dazu, Schülerinnen und Schülern,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im häuslichen Umfeld keine angemessenen Lernbedingungen haben, die Erledigung ihrer Aufgaben in der Schule unter Aufsicht zu ermöglichen.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Schülerinnen und Schüler nehmen also – auch wenn sie sich in der Schule befinden – an ihrem Distanzunterricht teil.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die Aufsicht kommt vor allem sonstiges schulisches Personal in Betracht (aber gegebenenfalls auch ein Teil der Lehrkräfte).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Über die Einbeziehung des Personals im offenen Ganztag wird vor Ort in Abstimmung mit den Trägern entschieden.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LOGINEO NRW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Seit November 2019 stellt das Ministerium für Schule und Bildung den Schulen die Plattform LOGINEO NRW kostenlos zur Verfügung, um schulische Abläufe zu vereinfachen,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den Datenschutz deutlich zu verbessern und somit eine rechtssichere, digitale Kommunikation und Organisation in Schulen zu ermöglichen.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Mit LOGINEO NRW können Lehrkräfte und perspektivisch auch Schülerinnen und Schüler über dienstliche E-Mail-Adressen kommunizieren,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Termine in gemeinsamen Kalendern organisieren und Materialien in einem geschützten Cloudbereich austauschen.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Bis Ende Januar 2021 haben 1.824 Schulen die Schulplattform LOGINEO NRW erhalten. Vor dem Hintergrund der Corona-Pandemie wurde die Umsetzung der Lernplattform LOGINEO NRW LMS erheblich beschleunigt.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Sie steht Schulen in Nordrhein-Westfalen seit dem 10. Juni 2020 kostenlos zur Verfügung. Das Lernmanagementsystem soll Unterricht auf Distanz erleichtern und dazu beitragen,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Lehr-Lern-Prozesse digital zu unterstützen, sei es in Phasen des Lernens auf Distanz wie anlässlich der Corona-Pandemie oder im Rahmen des Präsenzunterrichts.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2.310 Schulen haben das Lernmanagementsystem LOGINEO NRW LMS bisher erhalten.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Außerdem stellt das Land Nordrhein-Westfalen den öffentlichen Schulen, den Ersatzschulen und den Zentren für schulische Lehrerausbildung (</w:t>
      </w:r>
      <w:proofErr w:type="spellStart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ZfsL</w:t>
      </w:r>
      <w:proofErr w:type="spellEnd"/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) den LOGINEO NRW Messenger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für eine schnelle und einfache Kommunikation zur Verfügung, seit dem 21. Januar 2021 zusätzlich mit einer Videokonferenzoption.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1.690 Schulen haben bisher den LOGINEO NRW Messenger erhalten, davon 356 mit Videokonferenzoption.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Im Rahmen der Angebote von LOGINEO NRW übernimmt das Land die Kosten für die Einrichtung und den Betrieb. Informationen zu den Anwendungen sowie zur Beantragung finden Sie unter </w:t>
      </w:r>
      <w:hyperlink r:id="rId4" w:tgtFrame="_blank" w:history="1">
        <w:r w:rsidRPr="00ED09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www.logineo.nrw.de</w:t>
        </w:r>
      </w:hyperlink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Weiteres Verfahren und weitere Informationen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Es ist der Landesregierung ein wichtiges Anliegen, Sie rechtzeitig über die weitere Vorgehensweise und möglichst auf der Grundlage weiterer Vereinbarungen der Regierungschefinnen und Regierungschefs der Länder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mit der Bundesregierung zu informieren. Insbesondere wichtige Informationen zum Schulbetrieb ab dem 15. Februar 2021 und zu Regelungen und Entscheidungen zu Prüfungen und Abschlüssen auf der Grundlage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des Beschlusses der Kultusministerkonferenz vom 21. Januar 2021 werde ich Ihnen schnellstmöglich zukommen lassen. 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Jenseits der zwischenzeitlich erfolgten digitalen Ausstattungsprogramme des Landes und des Bundes zur Unterstützung der Schulen kann der gegenwärtig notwendige Distanzunterricht für die Schülerinnen und Schüler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nur durch das große Engagement, die Flexibilität und die Kreativität der an den Schulen Wirkenden erfolgreich gelingen.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Daher möchte ich Ihnen abschließend mitteilen, dass die Schulaufsicht gegenwärtig von Seiten der Lehrer- und Elternverbände, den Gewerkschaften, aber auch einzelnen Eltern viele und überwiegend positive Rückmeldungen hierzu erreichen.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Dies möchte ich Ihnen daher auch für Ihre weitere wichtige Arbeit in den kommenden Wochen in dieser außergewöhnlichen Zeit gerne und mit Dank zurückmelden. 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ED093F" w:rsidRPr="00ED093F" w:rsidRDefault="00ED093F" w:rsidP="00ED09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D093F">
        <w:rPr>
          <w:rFonts w:ascii="Times New Roman" w:eastAsia="Times New Roman" w:hAnsi="Times New Roman" w:cs="Times New Roman"/>
          <w:sz w:val="24"/>
          <w:szCs w:val="24"/>
          <w:lang w:eastAsia="de-DE"/>
        </w:rPr>
        <w:t>Mathias Richter</w:t>
      </w:r>
    </w:p>
    <w:p w:rsidR="00DE77E4" w:rsidRDefault="00DE77E4">
      <w:bookmarkStart w:id="0" w:name="_GoBack"/>
      <w:bookmarkEnd w:id="0"/>
    </w:p>
    <w:sectPr w:rsidR="00DE77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3F"/>
    <w:rsid w:val="008E27C1"/>
    <w:rsid w:val="00C415E1"/>
    <w:rsid w:val="00DE77E4"/>
    <w:rsid w:val="00ED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CA49-5A73-49E2-9320-7A34578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gineo.nrw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1586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Schiffler</dc:creator>
  <cp:keywords/>
  <dc:description/>
  <cp:lastModifiedBy>Peter Schiffler</cp:lastModifiedBy>
  <cp:revision>1</cp:revision>
  <cp:lastPrinted>2021-01-28T10:43:00Z</cp:lastPrinted>
  <dcterms:created xsi:type="dcterms:W3CDTF">2021-01-28T10:43:00Z</dcterms:created>
  <dcterms:modified xsi:type="dcterms:W3CDTF">2021-01-28T12:41:00Z</dcterms:modified>
</cp:coreProperties>
</file>